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1E5347" w:rsidTr="00443C18">
        <w:trPr>
          <w:trHeight w:val="1197"/>
        </w:trPr>
        <w:tc>
          <w:tcPr>
            <w:tcW w:w="5032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трудового коллектива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Е.В.Разина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1E5347" w:rsidRDefault="001E5347" w:rsidP="001E5347">
            <w:pPr>
              <w:shd w:val="clear" w:color="auto" w:fill="FFFFFF"/>
              <w:tabs>
                <w:tab w:val="left" w:pos="4801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ТВЕРЖДАЮ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«Стоматологическая поликлиника №2»</w:t>
            </w: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spellStart"/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И.Б.Терновых</w:t>
            </w:r>
            <w:proofErr w:type="spellEnd"/>
          </w:p>
          <w:p w:rsidR="001E5347" w:rsidRPr="00EF4655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«____»_______________ 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6A49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F46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49EF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49EF" w:rsidRPr="00EF4655" w:rsidRDefault="006A49EF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ind w:lef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 №________</w:t>
            </w:r>
          </w:p>
          <w:p w:rsidR="001E5347" w:rsidRDefault="001E5347" w:rsidP="001E5347">
            <w:pPr>
              <w:shd w:val="clear" w:color="auto" w:fill="FFFFFF"/>
              <w:tabs>
                <w:tab w:val="left" w:pos="794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9A3" w:rsidRPr="00EF4655" w:rsidRDefault="00F509A3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E45" w:rsidRPr="00EF4655" w:rsidRDefault="00295E45" w:rsidP="00664091">
      <w:pPr>
        <w:shd w:val="clear" w:color="auto" w:fill="FFFFFF"/>
        <w:tabs>
          <w:tab w:val="left" w:pos="7949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5347" w:rsidRDefault="001E5347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A49EF" w:rsidRDefault="003C2934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6A49EF" w:rsidRPr="00DA48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конфликте интересов</w:t>
      </w:r>
      <w:r w:rsidR="006A49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95E45" w:rsidRPr="00EF4655" w:rsidRDefault="00F509A3" w:rsidP="00664091">
      <w:pPr>
        <w:shd w:val="clear" w:color="auto" w:fill="FFFFFF"/>
        <w:spacing w:line="0" w:lineRule="atLeast"/>
        <w:ind w:left="1915" w:right="1555" w:firstLine="2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655">
        <w:rPr>
          <w:rFonts w:ascii="Times New Roman" w:eastAsia="Times New Roman" w:hAnsi="Times New Roman" w:cs="Times New Roman"/>
          <w:b/>
          <w:sz w:val="28"/>
          <w:szCs w:val="28"/>
        </w:rPr>
        <w:t>ООО</w:t>
      </w:r>
      <w:r w:rsidR="003C2934" w:rsidRPr="00EF4655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«Стоматологическая поликлиника №2»</w:t>
      </w:r>
    </w:p>
    <w:p w:rsidR="00F509A3" w:rsidRPr="00EF4655" w:rsidRDefault="00F509A3" w:rsidP="001E5347">
      <w:pPr>
        <w:shd w:val="clear" w:color="auto" w:fill="FFFFFF"/>
        <w:spacing w:line="0" w:lineRule="atLeast"/>
        <w:ind w:right="1555"/>
        <w:jc w:val="both"/>
        <w:rPr>
          <w:rFonts w:ascii="Times New Roman" w:hAnsi="Times New Roman" w:cs="Times New Roman"/>
          <w:sz w:val="28"/>
          <w:szCs w:val="28"/>
        </w:rPr>
      </w:pPr>
    </w:p>
    <w:p w:rsidR="00295E45" w:rsidRPr="00D12B36" w:rsidRDefault="003C2934" w:rsidP="00D12B36">
      <w:pPr>
        <w:pStyle w:val="a3"/>
        <w:numPr>
          <w:ilvl w:val="0"/>
          <w:numId w:val="4"/>
        </w:numPr>
        <w:shd w:val="clear" w:color="auto" w:fill="FFFFFF"/>
        <w:tabs>
          <w:tab w:val="left" w:pos="216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B36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12B36" w:rsidRPr="00A91CB4" w:rsidRDefault="00D12B36" w:rsidP="00D12B36">
      <w:pPr>
        <w:pStyle w:val="a3"/>
        <w:shd w:val="clear" w:color="auto" w:fill="FFFFFF"/>
        <w:tabs>
          <w:tab w:val="left" w:pos="216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A91CB4" w:rsidRPr="00A91CB4" w:rsidRDefault="00EF4655" w:rsidP="00A91CB4">
      <w:pPr>
        <w:shd w:val="clear" w:color="auto" w:fill="FFFFFF"/>
        <w:tabs>
          <w:tab w:val="left" w:pos="758"/>
        </w:tabs>
        <w:spacing w:line="0" w:lineRule="atLeast"/>
        <w:ind w:left="2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315C8">
        <w:rPr>
          <w:rFonts w:ascii="Times New Roman" w:hAnsi="Times New Roman" w:cs="Times New Roman"/>
          <w:spacing w:val="-7"/>
          <w:sz w:val="28"/>
          <w:szCs w:val="28"/>
        </w:rPr>
        <w:tab/>
      </w:r>
      <w:r w:rsidR="00A91CB4" w:rsidRPr="00A91CB4">
        <w:rPr>
          <w:rFonts w:ascii="Times New Roman" w:hAnsi="Times New Roman" w:cs="Times New Roman"/>
          <w:spacing w:val="-7"/>
          <w:sz w:val="28"/>
          <w:szCs w:val="28"/>
        </w:rPr>
        <w:t>1.1.</w:t>
      </w:r>
      <w:r w:rsidR="00A91CB4">
        <w:rPr>
          <w:rFonts w:ascii="Times New Roman" w:hAnsi="Times New Roman" w:cs="Times New Roman"/>
          <w:spacing w:val="-7"/>
          <w:sz w:val="28"/>
          <w:szCs w:val="28"/>
        </w:rPr>
        <w:tab/>
      </w:r>
      <w:r w:rsidR="00A91CB4"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Положение о конфликте интересов работников и мерах по его урегулированию (далее по тексту – Положение) устанавливает порядок выявления и урегулирования конфликта интересов, возникающего у работников </w:t>
      </w:r>
      <w:r w:rsidR="00A91CB4" w:rsidRPr="00A91CB4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gramStart"/>
      <w:r w:rsidR="00A91CB4" w:rsidRPr="00A91CB4">
        <w:rPr>
          <w:rFonts w:ascii="Times New Roman" w:eastAsia="Times New Roman" w:hAnsi="Times New Roman" w:cs="Times New Roman"/>
          <w:sz w:val="28"/>
          <w:szCs w:val="28"/>
        </w:rPr>
        <w:t>Стоматологическая</w:t>
      </w:r>
      <w:proofErr w:type="gramEnd"/>
      <w:r w:rsidR="00A91CB4" w:rsidRPr="00A91CB4">
        <w:rPr>
          <w:rFonts w:ascii="Times New Roman" w:eastAsia="Times New Roman" w:hAnsi="Times New Roman" w:cs="Times New Roman"/>
          <w:sz w:val="28"/>
          <w:szCs w:val="28"/>
        </w:rPr>
        <w:t xml:space="preserve"> поликлиника №2»</w:t>
      </w:r>
      <w:r w:rsidR="00A91CB4"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 (далее –</w:t>
      </w:r>
      <w:r w:rsidR="00A91CB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91CB4">
        <w:rPr>
          <w:rFonts w:ascii="Times New Roman" w:hAnsi="Times New Roman"/>
          <w:sz w:val="28"/>
          <w:szCs w:val="28"/>
        </w:rPr>
        <w:t xml:space="preserve">Общество) </w:t>
      </w:r>
      <w:r w:rsidR="00A91CB4" w:rsidRPr="00A91CB4">
        <w:rPr>
          <w:rFonts w:ascii="Times New Roman" w:hAnsi="Times New Roman" w:cs="Times New Roman"/>
          <w:spacing w:val="-7"/>
          <w:sz w:val="28"/>
          <w:szCs w:val="28"/>
        </w:rPr>
        <w:t>в ходе выполнения ими трудовых обязанностей.</w:t>
      </w:r>
    </w:p>
    <w:p w:rsidR="00A91CB4" w:rsidRPr="00A91CB4" w:rsidRDefault="00A91CB4" w:rsidP="00A91CB4">
      <w:pPr>
        <w:shd w:val="clear" w:color="auto" w:fill="FFFFFF"/>
        <w:tabs>
          <w:tab w:val="left" w:pos="758"/>
        </w:tabs>
        <w:spacing w:line="0" w:lineRule="atLeast"/>
        <w:ind w:left="2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>1.2.</w:t>
      </w: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Ознакомление граждан, поступающих на работу в </w:t>
      </w:r>
      <w:r>
        <w:rPr>
          <w:rFonts w:ascii="Times New Roman" w:hAnsi="Times New Roman"/>
          <w:sz w:val="28"/>
          <w:szCs w:val="28"/>
        </w:rPr>
        <w:t>Общество,</w:t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 с Положением о конфликте интересов производится в соответствии со статьей 68 Трудового кодекса Российской Федерации.</w:t>
      </w:r>
    </w:p>
    <w:p w:rsidR="00A91CB4" w:rsidRPr="00A91CB4" w:rsidRDefault="00A91CB4" w:rsidP="00A91CB4">
      <w:pPr>
        <w:shd w:val="clear" w:color="auto" w:fill="FFFFFF"/>
        <w:tabs>
          <w:tab w:val="left" w:pos="758"/>
        </w:tabs>
        <w:spacing w:line="0" w:lineRule="atLeast"/>
        <w:ind w:left="2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>1.3.</w:t>
      </w: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Действие настоящего Положения о конфликте интересов распространяется на всех работников </w:t>
      </w:r>
      <w:r>
        <w:rPr>
          <w:rFonts w:ascii="Times New Roman" w:hAnsi="Times New Roman"/>
          <w:sz w:val="28"/>
          <w:szCs w:val="28"/>
        </w:rPr>
        <w:t>Общества</w:t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 вне зависимости от уровня занимаемой должности. </w:t>
      </w:r>
    </w:p>
    <w:p w:rsidR="00A91CB4" w:rsidRPr="00A91CB4" w:rsidRDefault="00A91CB4" w:rsidP="00A91CB4">
      <w:pPr>
        <w:shd w:val="clear" w:color="auto" w:fill="FFFFFF"/>
        <w:tabs>
          <w:tab w:val="left" w:pos="758"/>
        </w:tabs>
        <w:spacing w:line="0" w:lineRule="atLeast"/>
        <w:ind w:left="2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>1.4.</w:t>
      </w:r>
      <w:r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A91CB4">
        <w:rPr>
          <w:rFonts w:ascii="Times New Roman" w:hAnsi="Times New Roman" w:cs="Times New Roman"/>
          <w:spacing w:val="-7"/>
          <w:sz w:val="28"/>
          <w:szCs w:val="28"/>
        </w:rPr>
        <w:t xml:space="preserve">Согласно статье 13.3 Федерального закона от 25 декабря 2008 года №273-ФЗ «О противодействии коррупции» организации обязаны разрабатывать и принимать меры по предупреждению коррупции (далее – Федеральный закон №273-ФЗ). </w:t>
      </w:r>
    </w:p>
    <w:p w:rsidR="005E38E2" w:rsidRDefault="005E38E2" w:rsidP="004D6662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799" w:rsidRPr="00842799" w:rsidRDefault="00842799" w:rsidP="00842799">
      <w:pPr>
        <w:pStyle w:val="a3"/>
        <w:numPr>
          <w:ilvl w:val="0"/>
          <w:numId w:val="4"/>
        </w:num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799">
        <w:rPr>
          <w:rFonts w:ascii="Times New Roman" w:hAnsi="Times New Roman" w:cs="Times New Roman"/>
          <w:b/>
          <w:sz w:val="28"/>
          <w:szCs w:val="28"/>
        </w:rPr>
        <w:t>Понятия и определения, используемые в Положении</w:t>
      </w:r>
    </w:p>
    <w:p w:rsidR="00842799" w:rsidRPr="00842799" w:rsidRDefault="00842799" w:rsidP="00842799">
      <w:pPr>
        <w:pStyle w:val="a3"/>
        <w:shd w:val="clear" w:color="auto" w:fill="FFFFFF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42799" w:rsidRPr="00842799" w:rsidRDefault="00842799" w:rsidP="00842799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842799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основные понятия:</w:t>
      </w:r>
    </w:p>
    <w:p w:rsidR="00842799" w:rsidRPr="00842799" w:rsidRDefault="004B5687" w:rsidP="00842799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42799" w:rsidRPr="00842799">
        <w:rPr>
          <w:rFonts w:ascii="Times New Roman" w:hAnsi="Times New Roman" w:cs="Times New Roman"/>
          <w:b/>
          <w:sz w:val="28"/>
          <w:szCs w:val="28"/>
        </w:rPr>
        <w:t>оррупция:</w:t>
      </w:r>
    </w:p>
    <w:p w:rsidR="00842799" w:rsidRPr="00842799" w:rsidRDefault="00842799" w:rsidP="00842799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79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842799">
        <w:rPr>
          <w:rFonts w:ascii="Times New Roman" w:hAnsi="Times New Roman" w:cs="Times New Roman"/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</w:t>
      </w:r>
      <w:r w:rsidRPr="00842799">
        <w:rPr>
          <w:rFonts w:ascii="Times New Roman" w:hAnsi="Times New Roman" w:cs="Times New Roman"/>
          <w:sz w:val="28"/>
          <w:szCs w:val="28"/>
        </w:rPr>
        <w:lastRenderedPageBreak/>
        <w:t>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42799" w:rsidRDefault="00842799" w:rsidP="00842799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842799">
        <w:rPr>
          <w:rFonts w:ascii="Times New Roman" w:hAnsi="Times New Roman" w:cs="Times New Roman"/>
          <w:sz w:val="28"/>
          <w:szCs w:val="28"/>
        </w:rPr>
        <w:t>совершение деяний, указанных в под</w:t>
      </w:r>
      <w:r>
        <w:rPr>
          <w:rFonts w:ascii="Times New Roman" w:hAnsi="Times New Roman" w:cs="Times New Roman"/>
          <w:sz w:val="28"/>
          <w:szCs w:val="28"/>
        </w:rPr>
        <w:t>пункте «</w:t>
      </w:r>
      <w:r w:rsidRPr="008427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2799">
        <w:rPr>
          <w:rFonts w:ascii="Times New Roman" w:hAnsi="Times New Roman" w:cs="Times New Roman"/>
          <w:sz w:val="28"/>
          <w:szCs w:val="28"/>
        </w:rPr>
        <w:t xml:space="preserve"> настоящего пункта, от имени или в интересах юридического лица (</w:t>
      </w:r>
      <w:r>
        <w:rPr>
          <w:rFonts w:ascii="Times New Roman" w:hAnsi="Times New Roman"/>
          <w:sz w:val="28"/>
          <w:szCs w:val="28"/>
        </w:rPr>
        <w:t>Общества</w:t>
      </w:r>
      <w:r w:rsidR="004B5687">
        <w:rPr>
          <w:rFonts w:ascii="Times New Roman" w:hAnsi="Times New Roman" w:cs="Times New Roman"/>
          <w:sz w:val="28"/>
          <w:szCs w:val="28"/>
        </w:rPr>
        <w:t>).</w:t>
      </w:r>
    </w:p>
    <w:p w:rsidR="00842799" w:rsidRPr="00842799" w:rsidRDefault="00842799" w:rsidP="00842799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2799" w:rsidRPr="00842799" w:rsidRDefault="004B5687" w:rsidP="00842799">
      <w:pPr>
        <w:shd w:val="clear" w:color="auto" w:fill="FFFFFF"/>
        <w:spacing w:line="0" w:lineRule="atLeast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42799" w:rsidRPr="00842799">
        <w:rPr>
          <w:rFonts w:ascii="Times New Roman" w:hAnsi="Times New Roman" w:cs="Times New Roman"/>
          <w:b/>
          <w:sz w:val="28"/>
          <w:szCs w:val="28"/>
        </w:rPr>
        <w:t>ротиводействие коррупции</w:t>
      </w:r>
      <w:r w:rsidR="00842799" w:rsidRPr="00842799">
        <w:rPr>
          <w:rFonts w:ascii="Times New Roman" w:hAnsi="Times New Roman" w:cs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42799" w:rsidRPr="00842799" w:rsidRDefault="00842799" w:rsidP="00842799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842799">
        <w:rPr>
          <w:rFonts w:ascii="Times New Roman" w:hAnsi="Times New Roman" w:cs="Times New Roman"/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842799" w:rsidRPr="00842799" w:rsidRDefault="00842799" w:rsidP="00842799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842799">
        <w:rPr>
          <w:rFonts w:ascii="Times New Roman" w:hAnsi="Times New Roman" w:cs="Times New Roman"/>
          <w:sz w:val="28"/>
          <w:szCs w:val="28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842799" w:rsidRPr="00842799" w:rsidRDefault="00842799" w:rsidP="00842799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9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Pr="00842799">
        <w:rPr>
          <w:rFonts w:ascii="Times New Roman" w:hAnsi="Times New Roman" w:cs="Times New Roman"/>
          <w:sz w:val="28"/>
          <w:szCs w:val="28"/>
        </w:rPr>
        <w:t>по минимизации и (или) ликвидации последств</w:t>
      </w:r>
      <w:r w:rsidR="004B5687">
        <w:rPr>
          <w:rFonts w:ascii="Times New Roman" w:hAnsi="Times New Roman" w:cs="Times New Roman"/>
          <w:sz w:val="28"/>
          <w:szCs w:val="28"/>
        </w:rPr>
        <w:t>ий коррупционных правонарушений.</w:t>
      </w:r>
    </w:p>
    <w:p w:rsidR="00C7482F" w:rsidRDefault="00C7482F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799" w:rsidRP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799">
        <w:rPr>
          <w:rFonts w:ascii="Times New Roman" w:hAnsi="Times New Roman" w:cs="Times New Roman"/>
          <w:b/>
          <w:sz w:val="28"/>
          <w:szCs w:val="28"/>
        </w:rPr>
        <w:t>конфлик</w:t>
      </w:r>
      <w:r>
        <w:rPr>
          <w:rFonts w:ascii="Times New Roman" w:hAnsi="Times New Roman" w:cs="Times New Roman"/>
          <w:b/>
          <w:sz w:val="28"/>
          <w:szCs w:val="28"/>
        </w:rPr>
        <w:t>тная</w:t>
      </w:r>
      <w:r w:rsidRPr="00842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F31">
        <w:rPr>
          <w:rFonts w:ascii="Times New Roman" w:hAnsi="Times New Roman" w:cs="Times New Roman"/>
          <w:b/>
          <w:sz w:val="28"/>
          <w:szCs w:val="28"/>
        </w:rPr>
        <w:t>ситуация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799">
        <w:rPr>
          <w:rFonts w:ascii="Times New Roman" w:hAnsi="Times New Roman" w:cs="Times New Roman"/>
          <w:sz w:val="28"/>
          <w:szCs w:val="28"/>
        </w:rPr>
        <w:t>ситуация, при которой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AF2F31">
        <w:rPr>
          <w:rFonts w:ascii="Times New Roman" w:hAnsi="Times New Roman" w:cs="Times New Roman"/>
          <w:sz w:val="28"/>
          <w:szCs w:val="28"/>
        </w:rPr>
        <w:t>руководителе</w:t>
      </w:r>
      <w:r>
        <w:rPr>
          <w:rFonts w:ascii="Times New Roman" w:hAnsi="Times New Roman" w:cs="Times New Roman"/>
          <w:sz w:val="28"/>
          <w:szCs w:val="28"/>
        </w:rPr>
        <w:t>й (</w:t>
      </w:r>
      <w:r w:rsidRPr="00AF2F31">
        <w:rPr>
          <w:rFonts w:ascii="Times New Roman" w:hAnsi="Times New Roman" w:cs="Times New Roman"/>
          <w:sz w:val="28"/>
          <w:szCs w:val="28"/>
        </w:rPr>
        <w:t>работнико</w:t>
      </w:r>
      <w:r>
        <w:rPr>
          <w:rFonts w:ascii="Times New Roman" w:hAnsi="Times New Roman" w:cs="Times New Roman"/>
          <w:sz w:val="28"/>
          <w:szCs w:val="28"/>
        </w:rPr>
        <w:t>в)</w:t>
      </w:r>
      <w:r w:rsidRPr="00AF2F31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C7482F">
        <w:rPr>
          <w:rFonts w:ascii="Times New Roman" w:hAnsi="Times New Roman" w:cs="Times New Roman"/>
          <w:sz w:val="28"/>
          <w:szCs w:val="28"/>
        </w:rPr>
        <w:t>, при осуществлении ими своей трудовой и/или профессиональной деятельности может возникнуть личная заинтересованность, приводящая к конфликту интересов.</w:t>
      </w:r>
    </w:p>
    <w:p w:rsidR="00AF2F31" w:rsidRDefault="00AF2F31" w:rsidP="004B5687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687" w:rsidRDefault="004B5687" w:rsidP="004B5687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42799" w:rsidRPr="00842799">
        <w:rPr>
          <w:rFonts w:ascii="Times New Roman" w:hAnsi="Times New Roman" w:cs="Times New Roman"/>
          <w:b/>
          <w:sz w:val="28"/>
          <w:szCs w:val="28"/>
        </w:rPr>
        <w:t>онфликт интересов</w:t>
      </w:r>
      <w:r w:rsidR="00842799" w:rsidRPr="00842799">
        <w:rPr>
          <w:rFonts w:ascii="Times New Roman" w:hAnsi="Times New Roman" w:cs="Times New Roman"/>
          <w:sz w:val="28"/>
          <w:szCs w:val="28"/>
        </w:rPr>
        <w:t xml:space="preserve"> - ситуация, при которой </w:t>
      </w:r>
      <w:r>
        <w:rPr>
          <w:rFonts w:ascii="Times New Roman" w:hAnsi="Times New Roman" w:cs="Times New Roman"/>
          <w:sz w:val="28"/>
          <w:szCs w:val="28"/>
        </w:rPr>
        <w:t xml:space="preserve">личные интересы сотрудника, в рамках исполнения им своих должностных обязанностей, могут вступить в противоречие с интересами </w:t>
      </w:r>
      <w:r>
        <w:rPr>
          <w:rFonts w:ascii="Times New Roman" w:hAnsi="Times New Roman"/>
          <w:sz w:val="28"/>
          <w:szCs w:val="28"/>
        </w:rPr>
        <w:t>Общества.</w:t>
      </w:r>
    </w:p>
    <w:p w:rsidR="00842799" w:rsidRPr="00842799" w:rsidRDefault="00842799" w:rsidP="004D6662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b/>
          <w:sz w:val="28"/>
          <w:szCs w:val="28"/>
        </w:rPr>
        <w:t>Урегулирование конфликта интересов</w:t>
      </w:r>
      <w:r w:rsidRPr="00AF2F31">
        <w:rPr>
          <w:rFonts w:ascii="Times New Roman" w:hAnsi="Times New Roman" w:cs="Times New Roman"/>
          <w:sz w:val="28"/>
          <w:szCs w:val="28"/>
        </w:rPr>
        <w:t xml:space="preserve"> - процесс осуществления комплекса мер и мероприятий, направленных на разрешение конфликта интересов.</w:t>
      </w:r>
    </w:p>
    <w:p w:rsid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31" w:rsidRP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F31">
        <w:rPr>
          <w:rFonts w:ascii="Times New Roman" w:hAnsi="Times New Roman" w:cs="Times New Roman"/>
          <w:b/>
          <w:sz w:val="28"/>
          <w:szCs w:val="28"/>
        </w:rPr>
        <w:t>Личная заинтересованность</w:t>
      </w:r>
      <w:r w:rsidRPr="00AF2F31">
        <w:rPr>
          <w:rFonts w:ascii="Times New Roman" w:hAnsi="Times New Roman" w:cs="Times New Roman"/>
          <w:sz w:val="28"/>
          <w:szCs w:val="28"/>
        </w:rPr>
        <w:t xml:space="preserve"> - возможность получения руководителем, работником Общества при исполнении должностных (трудовых)/договорных обязанностей доходов в денежной либо натуральной форме, личной выгоды непосредственно для работника или руководителя, членов их семей или лиц, находящихся в близком родстве или свойстве с работником или руководителем, а также для  граждан  или организаций, с которыми работник или руководитель связан финансовыми или иными обязательствами.</w:t>
      </w:r>
      <w:proofErr w:type="gramEnd"/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b/>
          <w:sz w:val="28"/>
          <w:szCs w:val="28"/>
        </w:rPr>
        <w:t>Материальная выгода</w:t>
      </w:r>
      <w:r w:rsidRPr="00AF2F31">
        <w:rPr>
          <w:rFonts w:ascii="Times New Roman" w:hAnsi="Times New Roman" w:cs="Times New Roman"/>
          <w:sz w:val="28"/>
          <w:szCs w:val="28"/>
        </w:rPr>
        <w:t xml:space="preserve"> - экономическая выгода в денежной или натуральной форме, которую можно оценить и определить в качестве дохода в соответствии с налоговым законодательством Российской Федерации.</w:t>
      </w:r>
    </w:p>
    <w:p w:rsid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31" w:rsidRP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b/>
          <w:sz w:val="28"/>
          <w:szCs w:val="28"/>
        </w:rPr>
        <w:t>Личная выгода</w:t>
      </w:r>
      <w:r w:rsidRPr="00AF2F31">
        <w:rPr>
          <w:rFonts w:ascii="Times New Roman" w:hAnsi="Times New Roman" w:cs="Times New Roman"/>
          <w:sz w:val="28"/>
          <w:szCs w:val="28"/>
        </w:rPr>
        <w:t xml:space="preserve"> - выгода, не являющаяся материальной выгодой, выразившаяся в достижении работником/руководителем очевидных личных целей, даже если такая выгода не привела к получению материальной выгоды.</w:t>
      </w:r>
    </w:p>
    <w:p w:rsid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82F" w:rsidRDefault="00C7482F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F31" w:rsidRPr="00AF2F31" w:rsidRDefault="00AF2F31" w:rsidP="00AF2F31">
      <w:pPr>
        <w:shd w:val="clear" w:color="auto" w:fill="FFFFFF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b/>
          <w:sz w:val="28"/>
          <w:szCs w:val="28"/>
        </w:rPr>
        <w:lastRenderedPageBreak/>
        <w:t>Субъекты конфликта интересов</w:t>
      </w:r>
      <w:r w:rsidRPr="00AF2F31">
        <w:rPr>
          <w:rFonts w:ascii="Times New Roman" w:hAnsi="Times New Roman" w:cs="Times New Roman"/>
          <w:sz w:val="28"/>
          <w:szCs w:val="28"/>
        </w:rPr>
        <w:t xml:space="preserve"> -  руководители/работники Общества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F31" w:rsidRPr="00AF2F31" w:rsidRDefault="00AF2F31" w:rsidP="00AF2F31">
      <w:pPr>
        <w:pStyle w:val="a3"/>
        <w:numPr>
          <w:ilvl w:val="0"/>
          <w:numId w:val="19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AF2F31" w:rsidRPr="00AF2F31" w:rsidRDefault="00AF2F31" w:rsidP="00AF2F31">
      <w:pPr>
        <w:pStyle w:val="a3"/>
        <w:numPr>
          <w:ilvl w:val="0"/>
          <w:numId w:val="19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F31" w:rsidRPr="00C7482F" w:rsidRDefault="00AF2F31" w:rsidP="00C7482F">
      <w:pPr>
        <w:pStyle w:val="a3"/>
        <w:numPr>
          <w:ilvl w:val="0"/>
          <w:numId w:val="4"/>
        </w:num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82F">
        <w:rPr>
          <w:rFonts w:ascii="Times New Roman" w:hAnsi="Times New Roman" w:cs="Times New Roman"/>
          <w:b/>
          <w:sz w:val="28"/>
          <w:szCs w:val="28"/>
        </w:rPr>
        <w:t>Круг лиц, попадающих под действие положения</w:t>
      </w:r>
    </w:p>
    <w:p w:rsidR="00C7482F" w:rsidRPr="00C7482F" w:rsidRDefault="00C7482F" w:rsidP="00C7482F">
      <w:pPr>
        <w:pStyle w:val="a3"/>
        <w:shd w:val="clear" w:color="auto" w:fill="FFFFFF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F2F31" w:rsidRPr="00AF2F31" w:rsidRDefault="00C7482F" w:rsidP="00C7482F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- это внутренний документ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AF2F31" w:rsidRPr="00AF2F31">
        <w:rPr>
          <w:rFonts w:ascii="Times New Roman" w:hAnsi="Times New Roman" w:cs="Times New Roman"/>
          <w:sz w:val="28"/>
          <w:szCs w:val="28"/>
        </w:rPr>
        <w:t>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AF2F31" w:rsidRPr="00AF2F31" w:rsidRDefault="00C7482F" w:rsidP="00C7482F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F31" w:rsidRPr="00AF2F3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Действие положения распространяется на всех работников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</w:t>
      </w:r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F2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2F" w:rsidRPr="00873AE0" w:rsidRDefault="00C7482F" w:rsidP="00873AE0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AE0">
        <w:rPr>
          <w:rFonts w:ascii="Times New Roman" w:hAnsi="Times New Roman" w:cs="Times New Roman"/>
          <w:b/>
          <w:sz w:val="28"/>
          <w:szCs w:val="28"/>
        </w:rPr>
        <w:t>4.</w:t>
      </w:r>
      <w:r w:rsidRPr="00873AE0">
        <w:rPr>
          <w:rFonts w:ascii="Times New Roman" w:hAnsi="Times New Roman" w:cs="Times New Roman"/>
          <w:b/>
          <w:sz w:val="28"/>
          <w:szCs w:val="28"/>
        </w:rPr>
        <w:tab/>
        <w:t xml:space="preserve"> Цели и задачи положения о конфликте интересов</w:t>
      </w:r>
    </w:p>
    <w:p w:rsidR="00873AE0" w:rsidRDefault="00873AE0" w:rsidP="00C7482F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482F" w:rsidRPr="00C7482F" w:rsidRDefault="00873AE0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82F" w:rsidRPr="00C7482F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="00C7482F" w:rsidRPr="00C7482F">
        <w:rPr>
          <w:rFonts w:ascii="Times New Roman" w:hAnsi="Times New Roman" w:cs="Times New Roman"/>
          <w:sz w:val="28"/>
          <w:szCs w:val="28"/>
        </w:rPr>
        <w:t xml:space="preserve">Своевременное выявление конфликта интересов в деятельности работников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C7482F" w:rsidRPr="00C7482F">
        <w:rPr>
          <w:rFonts w:ascii="Times New Roman" w:hAnsi="Times New Roman" w:cs="Times New Roman"/>
          <w:sz w:val="28"/>
          <w:szCs w:val="28"/>
        </w:rPr>
        <w:t xml:space="preserve"> является одним из ключевых элементов предотвращения коррупционных правонарушений. </w:t>
      </w:r>
    </w:p>
    <w:p w:rsidR="00C7482F" w:rsidRPr="00C7482F" w:rsidRDefault="00873AE0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82F" w:rsidRPr="00C7482F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C7482F" w:rsidRPr="00C7482F">
        <w:rPr>
          <w:rFonts w:ascii="Times New Roman" w:hAnsi="Times New Roman" w:cs="Times New Roman"/>
          <w:sz w:val="28"/>
          <w:szCs w:val="28"/>
        </w:rPr>
        <w:t xml:space="preserve">Целью положения о конфликте интересов является регулирование и предотвращение конфликта интересов в деятельности работников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C7482F" w:rsidRPr="00C7482F">
        <w:rPr>
          <w:rFonts w:ascii="Times New Roman" w:hAnsi="Times New Roman" w:cs="Times New Roman"/>
          <w:sz w:val="28"/>
          <w:szCs w:val="28"/>
        </w:rPr>
        <w:t xml:space="preserve"> и возможных негативных последствий конфликта интересов для самого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C7482F" w:rsidRPr="00C748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F31" w:rsidRDefault="00873AE0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82F" w:rsidRPr="00C7482F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ab/>
      </w:r>
      <w:r w:rsidR="00C7482F" w:rsidRPr="00C7482F">
        <w:rPr>
          <w:rFonts w:ascii="Times New Roman" w:hAnsi="Times New Roman" w:cs="Times New Roman"/>
          <w:sz w:val="28"/>
          <w:szCs w:val="28"/>
        </w:rPr>
        <w:t xml:space="preserve">Основной задачей настоящего Положения является ограничение влияния частных интересов, личной заинтересованности работников </w:t>
      </w:r>
      <w:r w:rsidRPr="00AF2F31">
        <w:rPr>
          <w:rFonts w:ascii="Times New Roman" w:hAnsi="Times New Roman" w:cs="Times New Roman"/>
          <w:sz w:val="28"/>
          <w:szCs w:val="28"/>
        </w:rPr>
        <w:t>в ходе выполнения ими трудовых обязанностей.</w:t>
      </w:r>
    </w:p>
    <w:p w:rsidR="00873AE0" w:rsidRPr="00AF2F31" w:rsidRDefault="00873AE0" w:rsidP="00873AE0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C7482F" w:rsidRDefault="00873AE0" w:rsidP="00C7482F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482F" w:rsidRPr="00C7482F">
        <w:rPr>
          <w:rFonts w:ascii="Times New Roman" w:hAnsi="Times New Roman" w:cs="Times New Roman"/>
          <w:b/>
          <w:sz w:val="28"/>
          <w:szCs w:val="28"/>
        </w:rPr>
        <w:t>.</w:t>
      </w:r>
      <w:r w:rsidR="00C7482F" w:rsidRPr="00C7482F">
        <w:rPr>
          <w:rFonts w:ascii="Times New Roman" w:hAnsi="Times New Roman" w:cs="Times New Roman"/>
          <w:b/>
          <w:sz w:val="28"/>
          <w:szCs w:val="28"/>
        </w:rPr>
        <w:tab/>
      </w:r>
      <w:r w:rsidR="00AF2F31" w:rsidRPr="00C7482F">
        <w:rPr>
          <w:rFonts w:ascii="Times New Roman" w:hAnsi="Times New Roman" w:cs="Times New Roman"/>
          <w:b/>
          <w:sz w:val="28"/>
          <w:szCs w:val="28"/>
        </w:rPr>
        <w:t>Основные принципы управления конфликтом интересов</w:t>
      </w:r>
    </w:p>
    <w:p w:rsidR="00C7482F" w:rsidRDefault="00C7482F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3AE0" w:rsidRDefault="00873AE0" w:rsidP="00873AE0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2F31" w:rsidRPr="00AF2F31">
        <w:rPr>
          <w:rFonts w:ascii="Times New Roman" w:hAnsi="Times New Roman" w:cs="Times New Roman"/>
          <w:sz w:val="28"/>
          <w:szCs w:val="28"/>
        </w:rPr>
        <w:t>.1.</w:t>
      </w:r>
      <w:r w:rsidR="00C7482F">
        <w:rPr>
          <w:rFonts w:ascii="Times New Roman" w:hAnsi="Times New Roman" w:cs="Times New Roman"/>
          <w:sz w:val="28"/>
          <w:szCs w:val="28"/>
        </w:rPr>
        <w:tab/>
      </w:r>
      <w:r w:rsidRPr="00873AE0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873AE0" w:rsidRDefault="00873AE0" w:rsidP="00873AE0">
      <w:pPr>
        <w:pStyle w:val="a3"/>
        <w:numPr>
          <w:ilvl w:val="0"/>
          <w:numId w:val="22"/>
        </w:numPr>
        <w:shd w:val="clear" w:color="auto" w:fill="FFFFFF"/>
        <w:spacing w:line="0" w:lineRule="atLeast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73A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873AE0" w:rsidRDefault="00873AE0" w:rsidP="00873AE0">
      <w:pPr>
        <w:pStyle w:val="a3"/>
        <w:numPr>
          <w:ilvl w:val="0"/>
          <w:numId w:val="22"/>
        </w:numPr>
        <w:shd w:val="clear" w:color="auto" w:fill="FFFFFF"/>
        <w:spacing w:line="0" w:lineRule="atLeast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73A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873A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873AE0">
        <w:rPr>
          <w:rFonts w:ascii="Times New Roman" w:hAnsi="Times New Roman" w:cs="Times New Roman"/>
          <w:sz w:val="28"/>
          <w:szCs w:val="28"/>
        </w:rPr>
        <w:t xml:space="preserve"> рисков для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873AE0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AE0">
        <w:rPr>
          <w:rFonts w:ascii="Times New Roman" w:hAnsi="Times New Roman" w:cs="Times New Roman"/>
          <w:sz w:val="28"/>
          <w:szCs w:val="28"/>
        </w:rPr>
        <w:t>;</w:t>
      </w:r>
    </w:p>
    <w:p w:rsidR="00873AE0" w:rsidRDefault="00873AE0" w:rsidP="00873AE0">
      <w:pPr>
        <w:pStyle w:val="a3"/>
        <w:numPr>
          <w:ilvl w:val="0"/>
          <w:numId w:val="22"/>
        </w:numPr>
        <w:shd w:val="clear" w:color="auto" w:fill="FFFFFF"/>
        <w:spacing w:line="0" w:lineRule="atLeast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73A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873AE0" w:rsidRDefault="00873AE0" w:rsidP="00873AE0">
      <w:pPr>
        <w:pStyle w:val="a3"/>
        <w:numPr>
          <w:ilvl w:val="0"/>
          <w:numId w:val="22"/>
        </w:numPr>
        <w:shd w:val="clear" w:color="auto" w:fill="FFFFFF"/>
        <w:spacing w:line="0" w:lineRule="atLeast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73AE0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873AE0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873AE0" w:rsidRPr="00873AE0" w:rsidRDefault="00873AE0" w:rsidP="00873AE0">
      <w:pPr>
        <w:pStyle w:val="a3"/>
        <w:numPr>
          <w:ilvl w:val="0"/>
          <w:numId w:val="22"/>
        </w:numPr>
        <w:shd w:val="clear" w:color="auto" w:fill="FFFFFF"/>
        <w:spacing w:line="0" w:lineRule="atLeast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873A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Обществом.</w:t>
      </w:r>
    </w:p>
    <w:p w:rsidR="00873AE0" w:rsidRDefault="00873AE0" w:rsidP="00873AE0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3AE0" w:rsidRPr="00873AE0" w:rsidRDefault="00F66D3A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73AE0" w:rsidRPr="00873AE0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873AE0" w:rsidRPr="00873AE0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873AE0" w:rsidRPr="00873AE0">
        <w:rPr>
          <w:rFonts w:ascii="Times New Roman" w:hAnsi="Times New Roman" w:cs="Times New Roman"/>
          <w:sz w:val="28"/>
          <w:szCs w:val="28"/>
        </w:rPr>
        <w:t xml:space="preserve">урегулирования конфликта интересов работников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="00873AE0" w:rsidRPr="00873AE0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Трудовым кодексом Российской Федерации.</w:t>
      </w:r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803355" w:rsidRDefault="00803355" w:rsidP="00803355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355">
        <w:rPr>
          <w:rFonts w:ascii="Times New Roman" w:hAnsi="Times New Roman" w:cs="Times New Roman"/>
          <w:b/>
          <w:sz w:val="28"/>
          <w:szCs w:val="28"/>
        </w:rPr>
        <w:t>6.</w:t>
      </w:r>
      <w:r w:rsidRPr="00803355">
        <w:rPr>
          <w:rFonts w:ascii="Times New Roman" w:hAnsi="Times New Roman" w:cs="Times New Roman"/>
          <w:b/>
          <w:sz w:val="28"/>
          <w:szCs w:val="28"/>
        </w:rPr>
        <w:tab/>
      </w:r>
      <w:r w:rsidR="00AF2F31" w:rsidRPr="00803355">
        <w:rPr>
          <w:rFonts w:ascii="Times New Roman" w:hAnsi="Times New Roman" w:cs="Times New Roman"/>
          <w:b/>
          <w:sz w:val="28"/>
          <w:szCs w:val="28"/>
        </w:rPr>
        <w:t>Обязанности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«Общества»</w:t>
      </w:r>
      <w:r w:rsidR="00AF2F31" w:rsidRPr="00803355">
        <w:rPr>
          <w:rFonts w:ascii="Times New Roman" w:hAnsi="Times New Roman" w:cs="Times New Roman"/>
          <w:b/>
          <w:sz w:val="28"/>
          <w:szCs w:val="28"/>
        </w:rPr>
        <w:t xml:space="preserve"> в связи с раскрытием и урегулированием конфликта интересов</w:t>
      </w:r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AF2F31" w:rsidRDefault="00C44E3A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 - без учета своих личных интересов, интерес</w:t>
      </w:r>
      <w:r>
        <w:rPr>
          <w:rFonts w:ascii="Times New Roman" w:hAnsi="Times New Roman" w:cs="Times New Roman"/>
          <w:sz w:val="28"/>
          <w:szCs w:val="28"/>
        </w:rPr>
        <w:t>ов своих родственников и друзей.</w:t>
      </w:r>
    </w:p>
    <w:p w:rsidR="00AF2F31" w:rsidRPr="00AF2F31" w:rsidRDefault="00C44E3A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2F31" w:rsidRPr="00AF2F3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интересов.</w:t>
      </w:r>
    </w:p>
    <w:p w:rsidR="00AF2F31" w:rsidRPr="00AF2F31" w:rsidRDefault="00C44E3A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>Раскрывать возникший (реальный) или п</w:t>
      </w:r>
      <w:r>
        <w:rPr>
          <w:rFonts w:ascii="Times New Roman" w:hAnsi="Times New Roman" w:cs="Times New Roman"/>
          <w:sz w:val="28"/>
          <w:szCs w:val="28"/>
        </w:rPr>
        <w:t>отенциальный конфликт интересов.</w:t>
      </w:r>
    </w:p>
    <w:p w:rsidR="00AF2F31" w:rsidRPr="00AF2F31" w:rsidRDefault="00C44E3A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2F31" w:rsidRPr="00AF2F31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DB4272" w:rsidRDefault="00DB4272" w:rsidP="00DB4272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272">
        <w:rPr>
          <w:rFonts w:ascii="Times New Roman" w:hAnsi="Times New Roman" w:cs="Times New Roman"/>
          <w:b/>
          <w:sz w:val="28"/>
          <w:szCs w:val="28"/>
        </w:rPr>
        <w:t>7.</w:t>
      </w:r>
      <w:r w:rsidRPr="00DB4272">
        <w:rPr>
          <w:rFonts w:ascii="Times New Roman" w:hAnsi="Times New Roman" w:cs="Times New Roman"/>
          <w:b/>
          <w:sz w:val="28"/>
          <w:szCs w:val="28"/>
        </w:rPr>
        <w:tab/>
      </w:r>
      <w:r w:rsidR="00AF2F31" w:rsidRPr="00DB4272">
        <w:rPr>
          <w:rFonts w:ascii="Times New Roman" w:hAnsi="Times New Roman" w:cs="Times New Roman"/>
          <w:b/>
          <w:sz w:val="28"/>
          <w:szCs w:val="28"/>
        </w:rPr>
        <w:t xml:space="preserve">Порядок раскрытия конфликта интересов работником </w:t>
      </w:r>
      <w:r w:rsidRPr="00DB4272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AF2F31" w:rsidRPr="00AF2F31" w:rsidRDefault="00AF2F31" w:rsidP="00AF2F3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2F31" w:rsidRPr="00AF2F31" w:rsidRDefault="00E019DB" w:rsidP="00E019DB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 w:rsidR="00AF2F31" w:rsidRPr="00AF2F31">
        <w:rPr>
          <w:rFonts w:ascii="Times New Roman" w:hAnsi="Times New Roman" w:cs="Times New Roman"/>
          <w:sz w:val="28"/>
          <w:szCs w:val="28"/>
        </w:rPr>
        <w:t xml:space="preserve"> устанавливаются различные виды раскрытия конфликта интересов, в том числе:</w:t>
      </w:r>
    </w:p>
    <w:p w:rsidR="00AF2F31" w:rsidRPr="00E019DB" w:rsidRDefault="00AF2F31" w:rsidP="00E019DB">
      <w:pPr>
        <w:pStyle w:val="a3"/>
        <w:numPr>
          <w:ilvl w:val="0"/>
          <w:numId w:val="23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19DB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AF2F31" w:rsidRPr="00E019DB" w:rsidRDefault="00AF2F31" w:rsidP="00E019DB">
      <w:pPr>
        <w:pStyle w:val="a3"/>
        <w:numPr>
          <w:ilvl w:val="0"/>
          <w:numId w:val="23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19DB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AF2F31" w:rsidRPr="00E019DB" w:rsidRDefault="00AF2F31" w:rsidP="00E019DB">
      <w:pPr>
        <w:pStyle w:val="a3"/>
        <w:numPr>
          <w:ilvl w:val="0"/>
          <w:numId w:val="23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019DB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AF2F31" w:rsidRDefault="00E019DB" w:rsidP="00E019DB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2F31" w:rsidRPr="00AF2F3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="00AF2F31" w:rsidRPr="00AF2F31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E019DB" w:rsidRDefault="00E019DB" w:rsidP="00E019DB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</w:r>
      <w:r w:rsidRPr="00E019DB">
        <w:rPr>
          <w:rFonts w:ascii="Times New Roman" w:hAnsi="Times New Roman" w:cs="Times New Roman"/>
          <w:sz w:val="28"/>
          <w:szCs w:val="28"/>
        </w:rPr>
        <w:t xml:space="preserve">Представленные сведения рассматриваются в конфиденциальном порядке, руководитель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E019DB">
        <w:rPr>
          <w:rFonts w:ascii="Times New Roman" w:hAnsi="Times New Roman" w:cs="Times New Roman"/>
          <w:sz w:val="28"/>
          <w:szCs w:val="28"/>
        </w:rPr>
        <w:t xml:space="preserve"> гарантируют конфиденциальность процесса урегулирования конфликта интересов.</w:t>
      </w:r>
    </w:p>
    <w:p w:rsidR="00B4420D" w:rsidRDefault="00B4420D" w:rsidP="00B4420D">
      <w:pPr>
        <w:spacing w:line="270" w:lineRule="atLeast"/>
        <w:ind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B4420D">
        <w:rPr>
          <w:rFonts w:ascii="Times New Roman" w:hAnsi="Times New Roman" w:cs="Times New Roman"/>
          <w:sz w:val="28"/>
          <w:szCs w:val="28"/>
        </w:rPr>
        <w:t>7.4.</w:t>
      </w:r>
      <w:r w:rsidRPr="00B4420D">
        <w:rPr>
          <w:rFonts w:ascii="Times New Roman" w:hAnsi="Times New Roman" w:cs="Times New Roman"/>
          <w:sz w:val="28"/>
          <w:szCs w:val="28"/>
        </w:rPr>
        <w:tab/>
      </w:r>
      <w:r w:rsidRPr="00B4420D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конфликтах интересов является 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B4420D">
        <w:rPr>
          <w:rFonts w:ascii="Times New Roman" w:eastAsia="Times New Roman" w:hAnsi="Times New Roman" w:cs="Times New Roman"/>
          <w:sz w:val="28"/>
          <w:szCs w:val="28"/>
        </w:rPr>
        <w:t>, ответственное за противодействие коррупции, назначаемое приказом 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Общества.</w:t>
      </w:r>
    </w:p>
    <w:p w:rsidR="00E019DB" w:rsidRPr="00E019DB" w:rsidRDefault="00E019DB" w:rsidP="00E019DB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442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E019DB">
        <w:rPr>
          <w:rFonts w:ascii="Times New Roman" w:hAnsi="Times New Roman" w:cs="Times New Roman"/>
          <w:sz w:val="28"/>
          <w:szCs w:val="28"/>
        </w:rPr>
        <w:t xml:space="preserve">Поступившая информация тщательно проверяется уполномоченным на это должностным лицом с целью оценки серьезности возникающих для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E019DB">
        <w:rPr>
          <w:rFonts w:ascii="Times New Roman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</w:t>
      </w:r>
      <w:proofErr w:type="gramStart"/>
      <w:r w:rsidRPr="00E019D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FB8">
        <w:rPr>
          <w:rFonts w:ascii="Times New Roman" w:hAnsi="Times New Roman" w:cs="Times New Roman"/>
          <w:sz w:val="28"/>
          <w:szCs w:val="28"/>
        </w:rPr>
        <w:t xml:space="preserve">Следует иметь в виду, что в итоге этой работы Общество может прийти к выводу, что </w:t>
      </w:r>
      <w:r w:rsidR="00B4420D" w:rsidRPr="00DC13FE">
        <w:rPr>
          <w:rFonts w:ascii="Times New Roman" w:hAnsi="Times New Roman" w:cs="Times New Roman"/>
          <w:sz w:val="28"/>
          <w:szCs w:val="28"/>
        </w:rPr>
        <w:t>ситуация, сведения о которой были представлены работником</w:t>
      </w:r>
      <w:r w:rsidR="00B4420D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="00B4420D" w:rsidRPr="00DC13FE">
        <w:rPr>
          <w:rFonts w:ascii="Times New Roman" w:hAnsi="Times New Roman" w:cs="Times New Roman"/>
          <w:sz w:val="28"/>
          <w:szCs w:val="28"/>
        </w:rPr>
        <w:t>, не является конфликтом интересов и, как следствие, не нуждается в специальных способах урегулирования</w:t>
      </w:r>
    </w:p>
    <w:p w:rsidR="00AD6FB8" w:rsidRDefault="00AD6FB8" w:rsidP="00DC13FE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FB8" w:rsidRDefault="00AD6FB8" w:rsidP="00DC13FE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FB8" w:rsidRDefault="00AD6FB8" w:rsidP="00DC13FE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FB8" w:rsidRPr="00AD6FB8" w:rsidRDefault="00AD6FB8" w:rsidP="00AD6FB8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8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AD6FB8">
        <w:rPr>
          <w:rFonts w:ascii="Times New Roman" w:hAnsi="Times New Roman" w:cs="Times New Roman"/>
          <w:b/>
          <w:sz w:val="28"/>
          <w:szCs w:val="28"/>
        </w:rPr>
        <w:tab/>
      </w:r>
      <w:r w:rsidRPr="00AD6FB8">
        <w:rPr>
          <w:rFonts w:ascii="Times New Roman" w:hAnsi="Times New Roman" w:cs="Times New Roman"/>
          <w:b/>
          <w:sz w:val="28"/>
          <w:szCs w:val="28"/>
        </w:rPr>
        <w:t xml:space="preserve">Способы разрешения конфликта </w:t>
      </w:r>
      <w:r>
        <w:rPr>
          <w:rFonts w:ascii="Times New Roman" w:hAnsi="Times New Roman" w:cs="Times New Roman"/>
          <w:b/>
          <w:sz w:val="28"/>
          <w:szCs w:val="28"/>
        </w:rPr>
        <w:t>интересов</w:t>
      </w:r>
    </w:p>
    <w:p w:rsidR="00AD6FB8" w:rsidRPr="00AF2F31" w:rsidRDefault="00AD6FB8" w:rsidP="00AD6FB8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D6FB8" w:rsidRPr="00AF2F31" w:rsidRDefault="00AD6FB8" w:rsidP="00AD6FB8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112F">
        <w:rPr>
          <w:rFonts w:ascii="Times New Roman" w:hAnsi="Times New Roman" w:cs="Times New Roman"/>
          <w:sz w:val="28"/>
          <w:szCs w:val="28"/>
        </w:rPr>
        <w:t>.1.</w:t>
      </w:r>
      <w:r w:rsidR="00E4112F">
        <w:rPr>
          <w:rFonts w:ascii="Times New Roman" w:hAnsi="Times New Roman" w:cs="Times New Roman"/>
          <w:sz w:val="28"/>
          <w:szCs w:val="28"/>
        </w:rPr>
        <w:tab/>
      </w:r>
      <w:r w:rsidRPr="00AF2F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 w:rsidRPr="00AF2F31">
        <w:rPr>
          <w:rFonts w:ascii="Times New Roman" w:hAnsi="Times New Roman" w:cs="Times New Roman"/>
          <w:sz w:val="28"/>
          <w:szCs w:val="28"/>
        </w:rPr>
        <w:t xml:space="preserve"> применяются следующие способы разрешения конфликта интересов:</w:t>
      </w:r>
    </w:p>
    <w:p w:rsid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ограничение доступа 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личные интересы работника;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>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временное отстранение 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от должности, если его личные интересы входят в противоречие с функциональными обязанностями;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перевод 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отказ 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конфликт с интересами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AD6FB8">
        <w:rPr>
          <w:rFonts w:ascii="Times New Roman" w:hAnsi="Times New Roman" w:cs="Times New Roman"/>
          <w:sz w:val="28"/>
          <w:szCs w:val="28"/>
        </w:rPr>
        <w:t>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увольнение 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AD6FB8" w:rsidRPr="00AD6FB8" w:rsidRDefault="00AD6FB8" w:rsidP="00AD6FB8">
      <w:pPr>
        <w:pStyle w:val="a3"/>
        <w:numPr>
          <w:ilvl w:val="0"/>
          <w:numId w:val="26"/>
        </w:num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6FB8">
        <w:rPr>
          <w:rFonts w:ascii="Times New Roman" w:hAnsi="Times New Roman" w:cs="Times New Roman"/>
          <w:sz w:val="28"/>
          <w:szCs w:val="28"/>
        </w:rPr>
        <w:t>увольнение работника</w:t>
      </w:r>
      <w:r w:rsidR="00E4112F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AD6FB8">
        <w:rPr>
          <w:rFonts w:ascii="Times New Roman" w:hAnsi="Times New Roman" w:cs="Times New Roman"/>
          <w:sz w:val="28"/>
          <w:szCs w:val="28"/>
        </w:rPr>
        <w:t xml:space="preserve">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AD6FB8" w:rsidRPr="00E4112F" w:rsidRDefault="00E4112F" w:rsidP="00E4112F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112F">
        <w:rPr>
          <w:rFonts w:ascii="Times New Roman" w:hAnsi="Times New Roman" w:cs="Times New Roman"/>
          <w:sz w:val="28"/>
          <w:szCs w:val="28"/>
        </w:rPr>
        <w:t>8.2.</w:t>
      </w:r>
      <w:r w:rsidRPr="00E4112F">
        <w:rPr>
          <w:rFonts w:ascii="Times New Roman" w:hAnsi="Times New Roman" w:cs="Times New Roman"/>
          <w:sz w:val="28"/>
          <w:szCs w:val="28"/>
        </w:rPr>
        <w:tab/>
      </w:r>
      <w:r w:rsidR="00AD6FB8" w:rsidRPr="00E4112F">
        <w:rPr>
          <w:rFonts w:ascii="Times New Roman" w:hAnsi="Times New Roman" w:cs="Times New Roman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Pr="00E4112F">
        <w:rPr>
          <w:rFonts w:ascii="Times New Roman" w:hAnsi="Times New Roman" w:cs="Times New Roman"/>
          <w:sz w:val="28"/>
          <w:szCs w:val="28"/>
        </w:rPr>
        <w:t>Общества</w:t>
      </w:r>
      <w:r w:rsidR="00AD6FB8" w:rsidRPr="00E4112F">
        <w:rPr>
          <w:rFonts w:ascii="Times New Roman" w:hAnsi="Times New Roman" w:cs="Times New Roman"/>
          <w:sz w:val="28"/>
          <w:szCs w:val="28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AD6FB8" w:rsidRPr="00AF2F31" w:rsidRDefault="00E4112F" w:rsidP="00E4112F">
      <w:pPr>
        <w:shd w:val="clear" w:color="auto" w:fill="FFFFFF"/>
        <w:spacing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4112F">
        <w:rPr>
          <w:rFonts w:ascii="Times New Roman" w:hAnsi="Times New Roman" w:cs="Times New Roman"/>
          <w:sz w:val="28"/>
          <w:szCs w:val="28"/>
        </w:rPr>
        <w:t>8.3.</w:t>
      </w:r>
      <w:r w:rsidRPr="00E4112F">
        <w:rPr>
          <w:rFonts w:ascii="Times New Roman" w:hAnsi="Times New Roman" w:cs="Times New Roman"/>
          <w:sz w:val="28"/>
          <w:szCs w:val="28"/>
        </w:rPr>
        <w:tab/>
      </w:r>
      <w:r w:rsidR="00AD6FB8" w:rsidRPr="00E4112F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</w:t>
      </w:r>
      <w:r w:rsidRPr="00E4112F">
        <w:rPr>
          <w:rFonts w:ascii="Times New Roman" w:hAnsi="Times New Roman" w:cs="Times New Roman"/>
          <w:sz w:val="28"/>
          <w:szCs w:val="28"/>
        </w:rPr>
        <w:t>ресов следует выбрать наиболее «</w:t>
      </w:r>
      <w:r w:rsidR="00AD6FB8" w:rsidRPr="00E4112F">
        <w:rPr>
          <w:rFonts w:ascii="Times New Roman" w:hAnsi="Times New Roman" w:cs="Times New Roman"/>
          <w:sz w:val="28"/>
          <w:szCs w:val="28"/>
        </w:rPr>
        <w:t>мягкую</w:t>
      </w:r>
      <w:r w:rsidRPr="00E4112F">
        <w:rPr>
          <w:rFonts w:ascii="Times New Roman" w:hAnsi="Times New Roman" w:cs="Times New Roman"/>
          <w:sz w:val="28"/>
          <w:szCs w:val="28"/>
        </w:rPr>
        <w:t>»</w:t>
      </w:r>
      <w:r w:rsidR="00AD6FB8" w:rsidRPr="00E4112F">
        <w:rPr>
          <w:rFonts w:ascii="Times New Roman" w:hAnsi="Times New Roman" w:cs="Times New Roman"/>
          <w:sz w:val="28"/>
          <w:szCs w:val="28"/>
        </w:rPr>
        <w:t xml:space="preserve"> меру урегулирования из</w:t>
      </w:r>
      <w:r w:rsidR="00AD6FB8" w:rsidRPr="00AF2F31">
        <w:rPr>
          <w:rFonts w:ascii="Times New Roman" w:hAnsi="Times New Roman" w:cs="Times New Roman"/>
          <w:sz w:val="28"/>
          <w:szCs w:val="28"/>
        </w:rPr>
        <w:t xml:space="preserve">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</w:t>
      </w:r>
      <w:r>
        <w:rPr>
          <w:rFonts w:ascii="Times New Roman" w:hAnsi="Times New Roman" w:cs="Times New Roman"/>
          <w:sz w:val="28"/>
          <w:szCs w:val="28"/>
        </w:rPr>
        <w:t>олее «</w:t>
      </w:r>
      <w:r w:rsidR="00AD6FB8" w:rsidRPr="00AF2F31">
        <w:rPr>
          <w:rFonts w:ascii="Times New Roman" w:hAnsi="Times New Roman" w:cs="Times New Roman"/>
          <w:sz w:val="28"/>
          <w:szCs w:val="28"/>
        </w:rPr>
        <w:t>мягкие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6FB8" w:rsidRPr="00AF2F31">
        <w:rPr>
          <w:rFonts w:ascii="Times New Roman" w:hAnsi="Times New Roman" w:cs="Times New Roman"/>
          <w:sz w:val="28"/>
          <w:szCs w:val="28"/>
        </w:rPr>
        <w:t xml:space="preserve">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AD6FB8" w:rsidRPr="00AF2F31">
        <w:rPr>
          <w:rFonts w:ascii="Times New Roman" w:hAnsi="Times New Roman" w:cs="Times New Roman"/>
          <w:sz w:val="28"/>
          <w:szCs w:val="28"/>
        </w:rPr>
        <w:t>.</w:t>
      </w:r>
    </w:p>
    <w:p w:rsidR="00AD6FB8" w:rsidRPr="007E1101" w:rsidRDefault="00AD6FB8" w:rsidP="007E1101">
      <w:pPr>
        <w:shd w:val="clear" w:color="auto" w:fill="FFFFFF"/>
        <w:spacing w:line="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01" w:rsidRDefault="007E1101" w:rsidP="007E1101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01">
        <w:rPr>
          <w:rFonts w:ascii="Times New Roman" w:hAnsi="Times New Roman" w:cs="Times New Roman"/>
          <w:b/>
          <w:sz w:val="28"/>
          <w:szCs w:val="28"/>
        </w:rPr>
        <w:t>9</w:t>
      </w:r>
      <w:r w:rsidR="009246EF">
        <w:rPr>
          <w:rFonts w:ascii="Times New Roman" w:hAnsi="Times New Roman" w:cs="Times New Roman"/>
          <w:b/>
          <w:sz w:val="28"/>
          <w:szCs w:val="28"/>
        </w:rPr>
        <w:t>.</w:t>
      </w:r>
      <w:r w:rsidR="009246EF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7E1101">
        <w:rPr>
          <w:rFonts w:ascii="Times New Roman" w:hAnsi="Times New Roman" w:cs="Times New Roman"/>
          <w:b/>
          <w:sz w:val="28"/>
          <w:szCs w:val="28"/>
        </w:rPr>
        <w:t xml:space="preserve">Условия заключения трудового договора </w:t>
      </w:r>
    </w:p>
    <w:p w:rsidR="007E1101" w:rsidRPr="007E1101" w:rsidRDefault="007E1101" w:rsidP="007E1101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E1101">
        <w:rPr>
          <w:rFonts w:ascii="Times New Roman" w:hAnsi="Times New Roman" w:cs="Times New Roman"/>
          <w:b/>
          <w:sz w:val="28"/>
          <w:szCs w:val="28"/>
        </w:rPr>
        <w:t>с бывшими государственными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101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</w:p>
    <w:p w:rsidR="007E1101" w:rsidRDefault="007E1101" w:rsidP="007E110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1101" w:rsidRPr="007E1101" w:rsidRDefault="007E1101" w:rsidP="007E1101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E1101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Pr="007E110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E1101">
        <w:rPr>
          <w:rFonts w:ascii="Times New Roman" w:hAnsi="Times New Roman" w:cs="Times New Roman"/>
          <w:sz w:val="28"/>
          <w:szCs w:val="28"/>
        </w:rPr>
        <w:t xml:space="preserve">й 64.1. </w:t>
      </w:r>
      <w:proofErr w:type="gramStart"/>
      <w:r w:rsidRPr="007E1101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</w:t>
      </w:r>
      <w:r w:rsidRPr="007E1101"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службы имеют право замещать должности в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 соблюдению требований</w:t>
      </w:r>
      <w:proofErr w:type="gramEnd"/>
      <w:r w:rsidRPr="007E1101">
        <w:rPr>
          <w:rFonts w:ascii="Times New Roman" w:hAnsi="Times New Roman" w:cs="Times New Roman"/>
          <w:sz w:val="28"/>
          <w:szCs w:val="28"/>
        </w:rPr>
        <w:t xml:space="preserve"> к служебному поведению государственных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7E1101" w:rsidRPr="007E1101" w:rsidRDefault="007E1101" w:rsidP="007E1101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E110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7E1101">
        <w:rPr>
          <w:rFonts w:ascii="Times New Roman" w:hAnsi="Times New Roman" w:cs="Times New Roman"/>
          <w:sz w:val="28"/>
          <w:szCs w:val="28"/>
        </w:rPr>
        <w:t>Граждане, замещавшие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службы.</w:t>
      </w:r>
    </w:p>
    <w:p w:rsidR="007E1101" w:rsidRPr="007E1101" w:rsidRDefault="007E1101" w:rsidP="007E1101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E1101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E1101">
        <w:rPr>
          <w:rFonts w:ascii="Times New Roman" w:hAnsi="Times New Roman" w:cs="Times New Roman"/>
          <w:sz w:val="28"/>
          <w:szCs w:val="28"/>
        </w:rP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</w:t>
      </w:r>
      <w:proofErr w:type="gramEnd"/>
      <w:r w:rsidRPr="007E110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E1101" w:rsidRDefault="007E1101" w:rsidP="007E110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1101" w:rsidRDefault="007E1101" w:rsidP="007E1101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01">
        <w:rPr>
          <w:rFonts w:ascii="Times New Roman" w:hAnsi="Times New Roman" w:cs="Times New Roman"/>
          <w:b/>
          <w:sz w:val="28"/>
          <w:szCs w:val="28"/>
        </w:rPr>
        <w:t>10.</w:t>
      </w:r>
      <w:r w:rsidRPr="007E1101">
        <w:rPr>
          <w:rFonts w:ascii="Times New Roman" w:hAnsi="Times New Roman" w:cs="Times New Roman"/>
          <w:b/>
          <w:sz w:val="28"/>
          <w:szCs w:val="28"/>
        </w:rPr>
        <w:tab/>
      </w:r>
      <w:r w:rsidRPr="007E1101">
        <w:rPr>
          <w:rFonts w:ascii="Times New Roman" w:hAnsi="Times New Roman" w:cs="Times New Roman"/>
          <w:b/>
          <w:sz w:val="28"/>
          <w:szCs w:val="28"/>
        </w:rPr>
        <w:t>Ответственность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Общества</w:t>
      </w:r>
    </w:p>
    <w:p w:rsidR="007E1101" w:rsidRPr="007E1101" w:rsidRDefault="007E1101" w:rsidP="007E1101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01">
        <w:rPr>
          <w:rFonts w:ascii="Times New Roman" w:hAnsi="Times New Roman" w:cs="Times New Roman"/>
          <w:b/>
          <w:sz w:val="28"/>
          <w:szCs w:val="28"/>
        </w:rPr>
        <w:t>за несоблюдение настоящего Положения</w:t>
      </w:r>
    </w:p>
    <w:p w:rsidR="007E1101" w:rsidRDefault="007E1101" w:rsidP="007E1101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1101" w:rsidRPr="007E1101" w:rsidRDefault="007E1101" w:rsidP="007E1101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</w:r>
      <w:r w:rsidRPr="007E1101">
        <w:rPr>
          <w:rFonts w:ascii="Times New Roman" w:hAnsi="Times New Roman" w:cs="Times New Roman"/>
          <w:sz w:val="28"/>
          <w:szCs w:val="28"/>
        </w:rPr>
        <w:t xml:space="preserve">За несоблюдение положения о конфликте интересов работник </w:t>
      </w:r>
      <w:r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7E1101">
        <w:rPr>
          <w:rFonts w:ascii="Times New Roman" w:hAnsi="Times New Roman" w:cs="Times New Roman"/>
          <w:sz w:val="28"/>
          <w:szCs w:val="28"/>
        </w:rPr>
        <w:t xml:space="preserve">может быть привлечен к административной ответственности. </w:t>
      </w:r>
    </w:p>
    <w:p w:rsidR="00842799" w:rsidRPr="00842799" w:rsidRDefault="007E1101" w:rsidP="007E1101">
      <w:pPr>
        <w:shd w:val="clear" w:color="auto" w:fill="FFFFFF"/>
        <w:spacing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E110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7E1101">
        <w:rPr>
          <w:rFonts w:ascii="Times New Roman" w:hAnsi="Times New Roman" w:cs="Times New Roman"/>
          <w:sz w:val="28"/>
          <w:szCs w:val="28"/>
        </w:rPr>
        <w:t xml:space="preserve">За непринятие работником </w:t>
      </w:r>
      <w:r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7E1101">
        <w:rPr>
          <w:rFonts w:ascii="Times New Roman" w:hAnsi="Times New Roman" w:cs="Times New Roman"/>
          <w:sz w:val="28"/>
          <w:szCs w:val="28"/>
        </w:rPr>
        <w:t xml:space="preserve">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E1101">
        <w:rPr>
          <w:rFonts w:ascii="Times New Roman" w:hAnsi="Times New Roman" w:cs="Times New Roman"/>
          <w:sz w:val="28"/>
          <w:szCs w:val="28"/>
        </w:rPr>
        <w:t xml:space="preserve">статьи 81 Трудового Кодекса Российской </w:t>
      </w:r>
      <w:proofErr w:type="gramStart"/>
      <w:r w:rsidRPr="007E1101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7E1101">
        <w:rPr>
          <w:rFonts w:ascii="Times New Roman" w:hAnsi="Times New Roman" w:cs="Times New Roman"/>
          <w:sz w:val="28"/>
          <w:szCs w:val="28"/>
        </w:rPr>
        <w:t xml:space="preserve"> может быть расторгнут трудовой договор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2799" w:rsidRPr="00842799" w:rsidSect="007E1101">
      <w:type w:val="continuous"/>
      <w:pgSz w:w="11909" w:h="16834"/>
      <w:pgMar w:top="1134" w:right="567" w:bottom="1134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7">
    <w:nsid w:val="00A45421"/>
    <w:multiLevelType w:val="hybridMultilevel"/>
    <w:tmpl w:val="DC7A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66563C"/>
    <w:multiLevelType w:val="hybridMultilevel"/>
    <w:tmpl w:val="1280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53ED7"/>
    <w:multiLevelType w:val="hybridMultilevel"/>
    <w:tmpl w:val="5B24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D6708"/>
    <w:multiLevelType w:val="hybridMultilevel"/>
    <w:tmpl w:val="8F66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22D96"/>
    <w:multiLevelType w:val="hybridMultilevel"/>
    <w:tmpl w:val="286CF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111996"/>
    <w:multiLevelType w:val="hybridMultilevel"/>
    <w:tmpl w:val="BD2C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7418C"/>
    <w:multiLevelType w:val="singleLevel"/>
    <w:tmpl w:val="F31C2544"/>
    <w:lvl w:ilvl="0">
      <w:start w:val="2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4">
    <w:nsid w:val="2DC81955"/>
    <w:multiLevelType w:val="hybridMultilevel"/>
    <w:tmpl w:val="9E1E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05EFC"/>
    <w:multiLevelType w:val="hybridMultilevel"/>
    <w:tmpl w:val="C5B4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17E96"/>
    <w:multiLevelType w:val="multilevel"/>
    <w:tmpl w:val="11E255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>
    <w:nsid w:val="4C203F33"/>
    <w:multiLevelType w:val="hybridMultilevel"/>
    <w:tmpl w:val="B8BA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CCD"/>
    <w:multiLevelType w:val="hybridMultilevel"/>
    <w:tmpl w:val="9684C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673F14"/>
    <w:multiLevelType w:val="hybridMultilevel"/>
    <w:tmpl w:val="EB465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36AE6"/>
    <w:multiLevelType w:val="hybridMultilevel"/>
    <w:tmpl w:val="9AF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95085"/>
    <w:multiLevelType w:val="hybridMultilevel"/>
    <w:tmpl w:val="C0A4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6575C"/>
    <w:multiLevelType w:val="hybridMultilevel"/>
    <w:tmpl w:val="440AC6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992879"/>
    <w:multiLevelType w:val="multilevel"/>
    <w:tmpl w:val="E36EA9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77FB2598"/>
    <w:multiLevelType w:val="hybridMultilevel"/>
    <w:tmpl w:val="48F2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4143A"/>
    <w:multiLevelType w:val="hybridMultilevel"/>
    <w:tmpl w:val="432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23"/>
  </w:num>
  <w:num w:numId="5">
    <w:abstractNumId w:val="18"/>
  </w:num>
  <w:num w:numId="6">
    <w:abstractNumId w:val="25"/>
  </w:num>
  <w:num w:numId="7">
    <w:abstractNumId w:val="3"/>
  </w:num>
  <w:num w:numId="8">
    <w:abstractNumId w:val="19"/>
  </w:num>
  <w:num w:numId="9">
    <w:abstractNumId w:val="1"/>
  </w:num>
  <w:num w:numId="10">
    <w:abstractNumId w:val="20"/>
  </w:num>
  <w:num w:numId="11">
    <w:abstractNumId w:val="15"/>
  </w:num>
  <w:num w:numId="12">
    <w:abstractNumId w:val="4"/>
  </w:num>
  <w:num w:numId="13">
    <w:abstractNumId w:val="5"/>
  </w:num>
  <w:num w:numId="14">
    <w:abstractNumId w:val="24"/>
  </w:num>
  <w:num w:numId="15">
    <w:abstractNumId w:val="2"/>
  </w:num>
  <w:num w:numId="16">
    <w:abstractNumId w:val="6"/>
  </w:num>
  <w:num w:numId="17">
    <w:abstractNumId w:val="14"/>
  </w:num>
  <w:num w:numId="18">
    <w:abstractNumId w:val="10"/>
  </w:num>
  <w:num w:numId="19">
    <w:abstractNumId w:val="8"/>
  </w:num>
  <w:num w:numId="20">
    <w:abstractNumId w:val="17"/>
  </w:num>
  <w:num w:numId="21">
    <w:abstractNumId w:val="21"/>
  </w:num>
  <w:num w:numId="22">
    <w:abstractNumId w:val="11"/>
  </w:num>
  <w:num w:numId="23">
    <w:abstractNumId w:val="12"/>
  </w:num>
  <w:num w:numId="24">
    <w:abstractNumId w:val="9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E"/>
    <w:rsid w:val="000E2322"/>
    <w:rsid w:val="001E5347"/>
    <w:rsid w:val="00295E45"/>
    <w:rsid w:val="002B3F57"/>
    <w:rsid w:val="00305F2F"/>
    <w:rsid w:val="003C2934"/>
    <w:rsid w:val="00443C18"/>
    <w:rsid w:val="00482740"/>
    <w:rsid w:val="0049796D"/>
    <w:rsid w:val="004B5687"/>
    <w:rsid w:val="004D6662"/>
    <w:rsid w:val="005E38E2"/>
    <w:rsid w:val="00664091"/>
    <w:rsid w:val="006A49EF"/>
    <w:rsid w:val="007E1101"/>
    <w:rsid w:val="00803355"/>
    <w:rsid w:val="00842799"/>
    <w:rsid w:val="00862FD7"/>
    <w:rsid w:val="00873AE0"/>
    <w:rsid w:val="009246EF"/>
    <w:rsid w:val="009713D7"/>
    <w:rsid w:val="00976E43"/>
    <w:rsid w:val="00A91CB4"/>
    <w:rsid w:val="00AA3992"/>
    <w:rsid w:val="00AB4D65"/>
    <w:rsid w:val="00AD07F4"/>
    <w:rsid w:val="00AD6FB8"/>
    <w:rsid w:val="00AF2F31"/>
    <w:rsid w:val="00B01FAE"/>
    <w:rsid w:val="00B10C8B"/>
    <w:rsid w:val="00B4420D"/>
    <w:rsid w:val="00B93C90"/>
    <w:rsid w:val="00BC4F60"/>
    <w:rsid w:val="00C37C60"/>
    <w:rsid w:val="00C44E3A"/>
    <w:rsid w:val="00C7482F"/>
    <w:rsid w:val="00D06FA9"/>
    <w:rsid w:val="00D12B36"/>
    <w:rsid w:val="00DB4272"/>
    <w:rsid w:val="00DC13FE"/>
    <w:rsid w:val="00E019DB"/>
    <w:rsid w:val="00E4112F"/>
    <w:rsid w:val="00EF4655"/>
    <w:rsid w:val="00F155DC"/>
    <w:rsid w:val="00F315C8"/>
    <w:rsid w:val="00F34E95"/>
    <w:rsid w:val="00F509A3"/>
    <w:rsid w:val="00F613BF"/>
    <w:rsid w:val="00F6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36"/>
    <w:pPr>
      <w:ind w:left="720"/>
      <w:contextualSpacing/>
    </w:pPr>
  </w:style>
  <w:style w:type="paragraph" w:customStyle="1" w:styleId="ConsPlusNormal">
    <w:name w:val="ConsPlusNormal"/>
    <w:rsid w:val="00AA3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3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l.korshunova</cp:lastModifiedBy>
  <cp:revision>30</cp:revision>
  <cp:lastPrinted>2015-09-22T07:56:00Z</cp:lastPrinted>
  <dcterms:created xsi:type="dcterms:W3CDTF">2015-09-21T11:24:00Z</dcterms:created>
  <dcterms:modified xsi:type="dcterms:W3CDTF">2016-11-03T08:54:00Z</dcterms:modified>
</cp:coreProperties>
</file>